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textAlignment w:val="center"/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40"/>
          <w:lang w:val="en-US" w:eastAsia="zh-Hans" w:bidi="ar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40"/>
          <w:lang w:val="en-US" w:eastAsia="zh-CN" w:bidi="ar"/>
        </w:rPr>
        <w:t>附件1：岗位设置及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40"/>
          <w:lang w:val="en-US" w:eastAsia="zh-Hans" w:bidi="ar"/>
        </w:rPr>
        <w:t>各组织、部门职责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151" w:tblpY="1104"/>
        <w:tblOverlap w:val="never"/>
        <w:tblW w:w="913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847"/>
        <w:gridCol w:w="2017"/>
        <w:gridCol w:w="1805"/>
        <w:gridCol w:w="17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both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32"/>
                <w:szCs w:val="4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40"/>
                <w:lang w:bidi="ar"/>
              </w:rPr>
              <w:t>组织、部门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32"/>
                <w:szCs w:val="4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40"/>
                <w:lang w:bidi="ar"/>
              </w:rPr>
              <w:t>部门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32"/>
                <w:szCs w:val="4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40"/>
                <w:lang w:bidi="ar"/>
              </w:rPr>
              <w:t>所需岗位</w:t>
            </w:r>
          </w:p>
        </w:tc>
        <w:tc>
          <w:tcPr>
            <w:tcW w:w="1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b/>
                <w:bCs/>
                <w:color w:val="000000"/>
                <w:sz w:val="32"/>
                <w:szCs w:val="4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4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校团委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书记处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学生兼职副书记3名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书记处面对全校招募</w:t>
            </w: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。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</w:pPr>
          </w:p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招生宣传服务中心及融媒体中心换任时间另行通知</w:t>
            </w: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组织部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部长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文宣部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部长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广播部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播音组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技术组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文案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社团管理部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部长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秘书组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管理组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外联组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十大育人体系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运营部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（原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第二课堂运营部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统计联络组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媒体宣传组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系统管理组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艺术团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团长1名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合唱队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队长1名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舞蹈队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队长1名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礼仪队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队长1名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主持队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队长1名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招生宣传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br w:type="textWrapping"/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服务中心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会长团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会长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综合事务组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网络宣传组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组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长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摄制组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对外交流组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组长1名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融媒体中心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原记者团）</w:t>
            </w: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主任处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学生兼职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副主任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摄影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部长1名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副部长2名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采编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副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Lucida Sans Unicode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视频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2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副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部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长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校学生会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主席团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候选人4人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方正仿宋_GBK" w:hAnsi="方正仿宋_GBK" w:eastAsia="方正仿宋_GBK" w:cs="Lucida Sans Unicode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主席团面对全校招募</w:t>
            </w: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，</w:t>
            </w:r>
            <w:r>
              <w:rPr>
                <w:rFonts w:hint="eastAsia" w:ascii="方正仿宋_GBK" w:hAnsi="方正仿宋_GBK" w:eastAsia="方正仿宋_GBK" w:cs="Lucida Sans Unicode"/>
                <w:sz w:val="28"/>
                <w:szCs w:val="28"/>
              </w:rPr>
              <w:t>招募时间另行通知</w:t>
            </w:r>
            <w:r>
              <w:rPr>
                <w:rFonts w:ascii="方正仿宋_GBK" w:hAnsi="方正仿宋_GBK" w:eastAsia="方正仿宋_GBK" w:cs="Lucida Sans Unicode"/>
                <w:sz w:val="28"/>
                <w:szCs w:val="28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等线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秘书处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部长2人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等线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 w:val="28"/>
                <w:szCs w:val="22"/>
                <w:lang w:eastAsia="zh-Hans" w:bidi="ar"/>
              </w:rPr>
              <w:t>新</w:t>
            </w: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媒体</w:t>
            </w:r>
            <w:r>
              <w:rPr>
                <w:rFonts w:hint="eastAsia" w:ascii="仿宋" w:hAnsi="仿宋" w:eastAsia="仿宋" w:cs="等线"/>
                <w:color w:val="000000"/>
                <w:kern w:val="0"/>
                <w:sz w:val="28"/>
                <w:szCs w:val="22"/>
                <w:lang w:eastAsia="zh-Hans" w:bidi="ar"/>
              </w:rPr>
              <w:t>运营</w:t>
            </w: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部长2人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等线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文体部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部长2人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等线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学习部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等线"/>
                <w:color w:val="000000"/>
                <w:sz w:val="28"/>
                <w:szCs w:val="22"/>
              </w:rPr>
            </w:pPr>
            <w:r>
              <w:rPr>
                <w:rFonts w:ascii="仿宋" w:hAnsi="仿宋" w:eastAsia="仿宋" w:cs="等线"/>
                <w:color w:val="000000"/>
                <w:kern w:val="0"/>
                <w:sz w:val="28"/>
                <w:szCs w:val="22"/>
                <w:lang w:bidi="ar"/>
              </w:rPr>
              <w:t>部长2人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青协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会长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会长3名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1"/>
                <w:lang w:eastAsia="zh-Hans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文宣部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部长3名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外联部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实践部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  <w:lang w:bidi="ar"/>
              </w:rPr>
              <w:t>自律委员会</w:t>
            </w: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会长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28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会长3名</w:t>
            </w:r>
          </w:p>
        </w:tc>
        <w:tc>
          <w:tcPr>
            <w:tcW w:w="17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28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纪律部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28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宿管部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部长2名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28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文宣部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部长1名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28"/>
              </w:rPr>
            </w:pPr>
          </w:p>
        </w:tc>
        <w:tc>
          <w:tcPr>
            <w:tcW w:w="1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食品安全部</w:t>
            </w:r>
          </w:p>
        </w:tc>
        <w:tc>
          <w:tcPr>
            <w:tcW w:w="38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sz w:val="32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部长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24"/>
                <w:lang w:bidi="ar"/>
              </w:rPr>
              <w:t>名</w:t>
            </w:r>
          </w:p>
        </w:tc>
        <w:tc>
          <w:tcPr>
            <w:tcW w:w="17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方正黑体_GBK" w:hAnsi="黑体" w:eastAsia="方正黑体_GBK" w:cs="Lucida Sans Unicode"/>
          <w:sz w:val="32"/>
          <w:szCs w:val="32"/>
          <w:lang w:eastAsia="zh-Hans"/>
        </w:rPr>
      </w:pPr>
    </w:p>
    <w:p>
      <w:pPr>
        <w:numPr>
          <w:ilvl w:val="0"/>
          <w:numId w:val="0"/>
        </w:numPr>
        <w:rPr>
          <w:rFonts w:ascii="黑体" w:hAnsi="黑体" w:eastAsia="黑体" w:cs="Lucida Sans Unicode"/>
          <w:b/>
          <w:bCs/>
          <w:sz w:val="32"/>
          <w:szCs w:val="32"/>
        </w:rPr>
      </w:pPr>
      <w:r>
        <w:rPr>
          <w:rFonts w:hint="eastAsia" w:ascii="方正黑体_GBK" w:hAnsi="黑体" w:eastAsia="方正黑体_GBK" w:cs="Lucida Sans Unicode"/>
          <w:sz w:val="32"/>
          <w:szCs w:val="32"/>
          <w:lang w:eastAsia="zh-Hans"/>
        </w:rPr>
        <w:t>各组织</w:t>
      </w:r>
      <w:r>
        <w:rPr>
          <w:rFonts w:ascii="方正黑体_GBK" w:hAnsi="黑体" w:eastAsia="方正黑体_GBK" w:cs="Lucida Sans Unicode"/>
          <w:sz w:val="32"/>
          <w:szCs w:val="32"/>
          <w:lang w:eastAsia="zh-Hans"/>
        </w:rPr>
        <w:t>、</w:t>
      </w:r>
      <w:r>
        <w:rPr>
          <w:rFonts w:hint="eastAsia" w:ascii="方正黑体_GBK" w:hAnsi="黑体" w:eastAsia="方正黑体_GBK" w:cs="Lucida Sans Unicode"/>
          <w:sz w:val="32"/>
          <w:szCs w:val="32"/>
        </w:rPr>
        <w:t>部门职责</w:t>
      </w:r>
    </w:p>
    <w:tbl>
      <w:tblPr>
        <w:tblStyle w:val="6"/>
        <w:tblpPr w:leftFromText="180" w:rightFromText="180" w:vertAnchor="text" w:horzAnchor="page" w:tblpXSpec="center" w:tblpY="624"/>
        <w:tblOverlap w:val="never"/>
        <w:tblW w:w="99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1102"/>
        <w:gridCol w:w="7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1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校</w:t>
            </w:r>
          </w:p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团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委</w:t>
            </w: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书记处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负责主持学校团委全面工作；与其他校级学生组织和部门进行交流沟通；协调各部门相互协作；负责部门的发展规划。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组织部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主要负责智慧团建相关业务，团的基层组织、团干部及广大团员的管理及团员发展、团证的颁发、注册、补办等工作。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文宣部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负责校团委微信平台和各类新媒体平台的运营等工作，宣传校园文化，报道先进事迹，展现华贸风采。同时配合书记处完成相关工作，负责活动的资料准备、总结及相关材料的处理工作。协助开展各项日常工作。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广播部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主要负责学校广播室日常播音及广播室的器材管理和维护工作，宣传校园文化工作，传播校园先进文化，反映校园最新动态，构筑我校师生沟通的桥梁。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社团管理部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负责学校社团的管理，协助社团举行优质的社团活动，听取反映和解决各社团的问题和要求，处理同学与社团的纠纷，管理社团赞助事务。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十大育人体系管理部（原第二课堂运营部）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负责学校十大育人体系运营管理等工作，以及到梦空间的平台建设、活动管理、学分记录和认定等相关工作，指导各级组织规范使用系统。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艺术团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负责艺术团日常工作和管理，加强主持人及礼仪的训练，配合老师完成演出活动。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招生宣传服务中心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办公室的值班表排班和考核，整理办公室的事物，协助会议准备和记录，完成资料整理和归档；组织生活的后勤保障。协助老师组织驻点高考咨询会，开展相关招生宣传活动，做好考生接待咨询工作，管理新生群并进行答疑。运营管理招生办的微信公众号和网站；策划推文，撰写文案；文章排版，海报设计。拍摄推文宣传用图，进行图片后期处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11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融媒体中心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负责校园活动的采访，官微文字素材的撰写和推文排版，负责学校行政会议、大型文体活动图片的采录工作，协助拍摄学校大型活动，以及日常视频，运营官微视频号和官微抖音号。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校学生会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秘书处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处理学生会日常事务,协调各部门的关系,在学生会承办的活动中进行邀请领导老师、物资与场地申请、撰写活动策划书等工作以促进学生会各项工作的顺利开展。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新媒体运营部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负责校学生会公众号管理，排版、写文案，摄影等。负责校学生会各个部门活动的前期宣传，后期总结，向学生宣传学生会新的动态，发布相关信息。运用PS制作宣传展板、设计并制作重要节日以及活动海报。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文体部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积极配合学校组织好各类文娱、体育活动，给学生营造轻松有趣的校园环境。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学习部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学习部的主要职责是举办学风建设和学术活动，以提高同学们学习意识、营造校园学习氛围为主要目的，组织辩论赛、征文活动、学术讲座及相关文化活动等。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青年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志愿者协会</w:t>
            </w:r>
          </w:p>
        </w:tc>
        <w:tc>
          <w:tcPr>
            <w:tcW w:w="11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文宣部</w:t>
            </w:r>
          </w:p>
        </w:tc>
        <w:tc>
          <w:tcPr>
            <w:tcW w:w="7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各项活动新闻稿撰写、海报设计、现场摄影、公众号推文的发布、志愿服务精神的宣传、督促成员值班、管理内部档案、会议记录和各项经费收支情况。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2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7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2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2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7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firstLine="642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实践部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“i志愿”平台的管理、盗梦空间活动的发布、注册志愿者证的宣传、推广、办证、志愿活动的发布、录取、扫码、补录、还有协助其他部门开展活动。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外联部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各志愿服务点的联系、负责为协会活动寻找赞助、与兄弟院校的青年志愿者协会联系、加强与外校活动单位联系，开拓校外志愿服务点进行安全性核实、协助其他部门开展活动等工作。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自律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br w:type="textWrapping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  <w:t>委员会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纪律部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负责校园控烟，巡查课堂，负责考勤登记，协助学校管理各学院。定时及不定时对各班突击检查，考勤及仪容仪表。做好违纪登记工作。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宿管部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负责宿舍区纪律，卫生管理工作，文明宿舍检查评比表彰工作，反馈同学对宿舍各方面所提的意见。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文宣部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主要负责联系各部门，组织活动策划、活动举行、活动记录、对组织各类活动比赛进行宣传以及活动结束后工作总结，其次也负责一些会议开始的通知及会议记录。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18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2"/>
                <w:lang w:bidi="ar"/>
              </w:rPr>
            </w:pP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食品安全部</w:t>
            </w:r>
          </w:p>
        </w:tc>
        <w:tc>
          <w:tcPr>
            <w:tcW w:w="7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组织食堂卫生安全检查，监督食品卫生并及时反馈问题给校领导和食堂承包经营者，保障师生食品安全，维护校园师生消费权益。以及举办校园“光盘行动”等活动。</w:t>
            </w:r>
          </w:p>
        </w:tc>
      </w:tr>
    </w:tbl>
    <w:p>
      <w:pPr>
        <w:rPr>
          <w:rFonts w:ascii="方正仿宋_GBK" w:hAnsi="方正仿宋_GBK" w:eastAsia="方正仿宋_GBK" w:cs="Lucida Sans Unicode"/>
          <w:sz w:val="32"/>
          <w:szCs w:val="32"/>
        </w:rPr>
      </w:pPr>
    </w:p>
    <w:p>
      <w:pPr>
        <w:wordWrap w:val="0"/>
        <w:ind w:firstLine="640" w:firstLineChars="200"/>
        <w:jc w:val="right"/>
        <w:rPr>
          <w:rFonts w:ascii="仿宋" w:hAnsi="仿宋" w:eastAsia="仿宋"/>
          <w:sz w:val="32"/>
          <w:szCs w:val="30"/>
        </w:rPr>
      </w:pPr>
      <w:r>
        <w:rPr>
          <w:rFonts w:ascii="仿宋" w:hAnsi="仿宋" w:eastAsia="仿宋"/>
          <w:sz w:val="32"/>
          <w:szCs w:val="30"/>
        </w:rPr>
        <w:t xml:space="preserve">    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t xml:space="preserve">—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\* Arabic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ascii="宋体" w:hAnsi="宋体" w:eastAsia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ZlNTllNjQxOTBhMTQxMmM5MTQ5ZmU5ZjIzZTExOGQifQ=="/>
  </w:docVars>
  <w:rsids>
    <w:rsidRoot w:val="00BA45BA"/>
    <w:rsid w:val="00054A4F"/>
    <w:rsid w:val="00075005"/>
    <w:rsid w:val="00077254"/>
    <w:rsid w:val="000B5117"/>
    <w:rsid w:val="000F0BD8"/>
    <w:rsid w:val="0011316D"/>
    <w:rsid w:val="00145EA0"/>
    <w:rsid w:val="0019490C"/>
    <w:rsid w:val="00194C71"/>
    <w:rsid w:val="001C47D4"/>
    <w:rsid w:val="001D0EAA"/>
    <w:rsid w:val="002229A9"/>
    <w:rsid w:val="00251807"/>
    <w:rsid w:val="002B121B"/>
    <w:rsid w:val="002C5725"/>
    <w:rsid w:val="00303D4C"/>
    <w:rsid w:val="003229C5"/>
    <w:rsid w:val="00340626"/>
    <w:rsid w:val="00352490"/>
    <w:rsid w:val="003A0B06"/>
    <w:rsid w:val="003A6186"/>
    <w:rsid w:val="00432BF2"/>
    <w:rsid w:val="00482FBD"/>
    <w:rsid w:val="00515A77"/>
    <w:rsid w:val="0053317C"/>
    <w:rsid w:val="00540B01"/>
    <w:rsid w:val="0058016D"/>
    <w:rsid w:val="005E79B7"/>
    <w:rsid w:val="00636B17"/>
    <w:rsid w:val="006416EE"/>
    <w:rsid w:val="006467B4"/>
    <w:rsid w:val="00662ABB"/>
    <w:rsid w:val="00680184"/>
    <w:rsid w:val="006A5B13"/>
    <w:rsid w:val="006B50F0"/>
    <w:rsid w:val="006E727B"/>
    <w:rsid w:val="0078554A"/>
    <w:rsid w:val="007A459B"/>
    <w:rsid w:val="007B0EC5"/>
    <w:rsid w:val="007D4744"/>
    <w:rsid w:val="00812E9D"/>
    <w:rsid w:val="00835C14"/>
    <w:rsid w:val="00854285"/>
    <w:rsid w:val="0086367A"/>
    <w:rsid w:val="0087520C"/>
    <w:rsid w:val="0089324F"/>
    <w:rsid w:val="00903175"/>
    <w:rsid w:val="009372E9"/>
    <w:rsid w:val="0098537C"/>
    <w:rsid w:val="009A19D4"/>
    <w:rsid w:val="00A6042E"/>
    <w:rsid w:val="00A63BB0"/>
    <w:rsid w:val="00A94658"/>
    <w:rsid w:val="00AD1AB3"/>
    <w:rsid w:val="00AF759E"/>
    <w:rsid w:val="00B2791A"/>
    <w:rsid w:val="00B31607"/>
    <w:rsid w:val="00B552D9"/>
    <w:rsid w:val="00B66DF6"/>
    <w:rsid w:val="00BA45BA"/>
    <w:rsid w:val="00BB6584"/>
    <w:rsid w:val="00BC5835"/>
    <w:rsid w:val="00BD1B7B"/>
    <w:rsid w:val="00BF7168"/>
    <w:rsid w:val="00C0025F"/>
    <w:rsid w:val="00C21766"/>
    <w:rsid w:val="00C27D4B"/>
    <w:rsid w:val="00C43903"/>
    <w:rsid w:val="00CC0304"/>
    <w:rsid w:val="00D02399"/>
    <w:rsid w:val="00D30D06"/>
    <w:rsid w:val="00D65814"/>
    <w:rsid w:val="00D96F2B"/>
    <w:rsid w:val="00DA00D4"/>
    <w:rsid w:val="00DC4DF6"/>
    <w:rsid w:val="00E247B4"/>
    <w:rsid w:val="00E3606D"/>
    <w:rsid w:val="00ED28DF"/>
    <w:rsid w:val="00EF6D23"/>
    <w:rsid w:val="00F34E0A"/>
    <w:rsid w:val="00F573D1"/>
    <w:rsid w:val="00F72A71"/>
    <w:rsid w:val="00F95CAB"/>
    <w:rsid w:val="00FA6DBA"/>
    <w:rsid w:val="00FF1E3A"/>
    <w:rsid w:val="045669BE"/>
    <w:rsid w:val="0AB03E0B"/>
    <w:rsid w:val="1240784E"/>
    <w:rsid w:val="1DB2767F"/>
    <w:rsid w:val="1DD36C07"/>
    <w:rsid w:val="1E9673A1"/>
    <w:rsid w:val="1F696563"/>
    <w:rsid w:val="27895B59"/>
    <w:rsid w:val="2D0700B1"/>
    <w:rsid w:val="39544296"/>
    <w:rsid w:val="3BC63E91"/>
    <w:rsid w:val="3FBF86BE"/>
    <w:rsid w:val="40793699"/>
    <w:rsid w:val="462E638F"/>
    <w:rsid w:val="51E26F3F"/>
    <w:rsid w:val="5CAA2E83"/>
    <w:rsid w:val="5DFF331F"/>
    <w:rsid w:val="627D4898"/>
    <w:rsid w:val="66AB11C8"/>
    <w:rsid w:val="66B41B84"/>
    <w:rsid w:val="687F257A"/>
    <w:rsid w:val="6EF788D4"/>
    <w:rsid w:val="774F8700"/>
    <w:rsid w:val="77F7A950"/>
    <w:rsid w:val="79CD1CD8"/>
    <w:rsid w:val="7AD9751E"/>
    <w:rsid w:val="7BAE4D3B"/>
    <w:rsid w:val="7DA7CBCE"/>
    <w:rsid w:val="7FAFD446"/>
    <w:rsid w:val="7FF63763"/>
    <w:rsid w:val="BD7FA796"/>
    <w:rsid w:val="BF972BB9"/>
    <w:rsid w:val="BFFFEB18"/>
    <w:rsid w:val="C5EEAAC1"/>
    <w:rsid w:val="CBFB28A1"/>
    <w:rsid w:val="DAFE0FC3"/>
    <w:rsid w:val="FBD98CB8"/>
    <w:rsid w:val="FE9EEC51"/>
    <w:rsid w:val="FF3B2F45"/>
    <w:rsid w:val="FFFDB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674</Words>
  <Characters>3843</Characters>
  <Lines>32</Lines>
  <Paragraphs>9</Paragraphs>
  <TotalTime>0</TotalTime>
  <ScaleCrop>false</ScaleCrop>
  <LinksUpToDate>false</LinksUpToDate>
  <CharactersWithSpaces>4508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2023-05-12T09:26:00Z</dcterms:created>
  <dc:creator>何 嘉豪</dc:creator>
  <cp:lastModifiedBy>　　　　　　　　　</cp:lastModifiedBy>
  <cp:lastPrinted>2024-05-20T07:37:00Z</cp:lastPrinted>
  <dcterms:modified xsi:type="dcterms:W3CDTF">2024-05-20T10:47:03Z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970A54AAA4BAFAC183FE5C6481B01552_43</vt:lpwstr>
  </property>
</Properties>
</file>